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8371C7" w14:textId="77777777" w:rsidR="0062463B" w:rsidRPr="000912CA" w:rsidRDefault="0062463B" w:rsidP="0062463B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  <w:r w:rsidRPr="000912CA">
        <w:rPr>
          <w:rFonts w:cs="Times New Roman"/>
          <w:b/>
          <w:bCs/>
          <w:sz w:val="24"/>
          <w:szCs w:val="24"/>
        </w:rPr>
        <w:t>PO FESR 2014/2020_</w:t>
      </w:r>
      <w:r w:rsidR="00E50023" w:rsidRPr="000912CA">
        <w:rPr>
          <w:rFonts w:cs="Times New Roman"/>
          <w:b/>
          <w:bCs/>
          <w:sz w:val="24"/>
          <w:szCs w:val="24"/>
        </w:rPr>
        <w:t>Sub.</w:t>
      </w:r>
      <w:r w:rsidRPr="000912CA">
        <w:rPr>
          <w:rFonts w:cs="Times New Roman"/>
          <w:b/>
          <w:bCs/>
          <w:sz w:val="24"/>
          <w:szCs w:val="24"/>
        </w:rPr>
        <w:t>Azione 6.3</w:t>
      </w:r>
      <w:r w:rsidR="00E50023" w:rsidRPr="000912CA">
        <w:rPr>
          <w:rFonts w:cs="Times New Roman"/>
          <w:b/>
          <w:bCs/>
          <w:sz w:val="24"/>
          <w:szCs w:val="24"/>
        </w:rPr>
        <w:t>.a – SEZIONE RISORSE IDRICHE REGIONE PUGLIA</w:t>
      </w:r>
    </w:p>
    <w:p w14:paraId="38B0D4C8" w14:textId="77777777" w:rsidR="0062463B" w:rsidRPr="000912CA" w:rsidRDefault="007232B5" w:rsidP="0062463B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  <w:r w:rsidRPr="000912CA">
        <w:rPr>
          <w:rFonts w:cs="Times New Roman"/>
          <w:b/>
          <w:bCs/>
          <w:sz w:val="24"/>
          <w:szCs w:val="24"/>
        </w:rPr>
        <w:t xml:space="preserve">Codice </w:t>
      </w:r>
      <w:r w:rsidR="0062463B" w:rsidRPr="000912CA">
        <w:rPr>
          <w:rFonts w:cs="Times New Roman"/>
          <w:b/>
          <w:bCs/>
          <w:sz w:val="24"/>
          <w:szCs w:val="24"/>
        </w:rPr>
        <w:t>Progetto</w:t>
      </w:r>
      <w:r w:rsidRPr="000912CA">
        <w:rPr>
          <w:rFonts w:cs="Times New Roman"/>
          <w:b/>
          <w:bCs/>
          <w:sz w:val="24"/>
          <w:szCs w:val="24"/>
        </w:rPr>
        <w:t xml:space="preserve"> A0603.</w:t>
      </w:r>
      <w:r w:rsidR="00B9290E" w:rsidRPr="000912CA">
        <w:rPr>
          <w:rFonts w:cs="Times New Roman"/>
          <w:b/>
          <w:bCs/>
          <w:sz w:val="24"/>
          <w:szCs w:val="24"/>
        </w:rPr>
        <w:t>47</w:t>
      </w:r>
      <w:r w:rsidRPr="000912CA">
        <w:rPr>
          <w:rFonts w:cs="Times New Roman"/>
          <w:b/>
          <w:bCs/>
          <w:sz w:val="24"/>
          <w:szCs w:val="24"/>
        </w:rPr>
        <w:t>_</w:t>
      </w:r>
      <w:r w:rsidR="0062463B" w:rsidRPr="000912CA">
        <w:rPr>
          <w:rFonts w:cs="Times New Roman"/>
          <w:b/>
          <w:bCs/>
          <w:sz w:val="24"/>
          <w:szCs w:val="24"/>
        </w:rPr>
        <w:t xml:space="preserve"> </w:t>
      </w:r>
      <w:r w:rsidR="00E50023" w:rsidRPr="000912CA">
        <w:rPr>
          <w:rFonts w:cs="Times New Roman"/>
          <w:b/>
          <w:bCs/>
          <w:sz w:val="24"/>
          <w:szCs w:val="24"/>
        </w:rPr>
        <w:t>Potenzi</w:t>
      </w:r>
      <w:r w:rsidR="007A5123" w:rsidRPr="000912CA">
        <w:rPr>
          <w:rFonts w:cs="Times New Roman"/>
          <w:b/>
          <w:bCs/>
          <w:sz w:val="24"/>
          <w:szCs w:val="24"/>
        </w:rPr>
        <w:t>amento del</w:t>
      </w:r>
      <w:r w:rsidR="00AD1D67" w:rsidRPr="000912CA">
        <w:rPr>
          <w:rFonts w:cs="Times New Roman"/>
          <w:b/>
          <w:bCs/>
          <w:sz w:val="24"/>
          <w:szCs w:val="24"/>
        </w:rPr>
        <w:t>l’impianto di depurazio</w:t>
      </w:r>
      <w:r w:rsidR="00B9290E" w:rsidRPr="000912CA">
        <w:rPr>
          <w:rFonts w:cs="Times New Roman"/>
          <w:b/>
          <w:bCs/>
          <w:sz w:val="24"/>
          <w:szCs w:val="24"/>
        </w:rPr>
        <w:t>ne di Ostuni</w:t>
      </w:r>
    </w:p>
    <w:p w14:paraId="72DFCF4D" w14:textId="77777777" w:rsidR="0062463B" w:rsidRPr="000912CA" w:rsidRDefault="0062463B" w:rsidP="0062463B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</w:p>
    <w:p w14:paraId="71FFB372" w14:textId="2DA8271F" w:rsidR="0028187C" w:rsidRPr="000912CA" w:rsidRDefault="0062463B" w:rsidP="0017508B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  <w:r w:rsidRPr="000912CA">
        <w:rPr>
          <w:rFonts w:cs="Times New Roman"/>
          <w:b/>
          <w:bCs/>
          <w:sz w:val="24"/>
          <w:szCs w:val="24"/>
        </w:rPr>
        <w:t>Elenco documentazione</w:t>
      </w:r>
    </w:p>
    <w:p w14:paraId="2D157247" w14:textId="77777777" w:rsidR="0017508B" w:rsidRPr="000912CA" w:rsidRDefault="0017508B" w:rsidP="0017508B">
      <w:pPr>
        <w:shd w:val="clear" w:color="auto" w:fill="FFFFFF"/>
        <w:spacing w:line="253" w:lineRule="atLeast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2ACDE5D6" w14:textId="77777777" w:rsidR="0017508B" w:rsidRPr="000912CA" w:rsidRDefault="0017508B" w:rsidP="0017508B">
      <w:pPr>
        <w:shd w:val="clear" w:color="auto" w:fill="FFFFFF"/>
        <w:spacing w:line="253" w:lineRule="atLeast"/>
        <w:rPr>
          <w:rFonts w:ascii="Calibri" w:eastAsia="Times New Roman" w:hAnsi="Calibri" w:cs="Calibri"/>
          <w:b/>
          <w:bCs/>
          <w:sz w:val="24"/>
          <w:szCs w:val="24"/>
          <w:lang w:eastAsia="it-IT"/>
        </w:rPr>
      </w:pPr>
      <w:r w:rsidRPr="000912CA">
        <w:rPr>
          <w:rFonts w:ascii="Calibri" w:eastAsia="Times New Roman" w:hAnsi="Calibri" w:cs="Calibri"/>
          <w:b/>
          <w:bCs/>
          <w:sz w:val="24"/>
          <w:szCs w:val="24"/>
          <w:u w:val="single"/>
          <w:lang w:eastAsia="it-IT"/>
        </w:rPr>
        <w:t>1) Domanda di finanziamento</w:t>
      </w:r>
      <w:r w:rsidRPr="000912CA">
        <w:rPr>
          <w:rFonts w:ascii="Calibri" w:eastAsia="Times New Roman" w:hAnsi="Calibri" w:cs="Calibri"/>
          <w:b/>
          <w:bCs/>
          <w:sz w:val="24"/>
          <w:szCs w:val="24"/>
          <w:lang w:eastAsia="it-IT"/>
        </w:rPr>
        <w:t>:</w:t>
      </w:r>
    </w:p>
    <w:p w14:paraId="720FC00C" w14:textId="10D422E5" w:rsidR="00DE031A" w:rsidRPr="000912CA" w:rsidRDefault="0017508B" w:rsidP="00DE031A">
      <w:pPr>
        <w:shd w:val="clear" w:color="auto" w:fill="FFFFFF"/>
        <w:spacing w:line="253" w:lineRule="atLeast"/>
        <w:ind w:left="284"/>
        <w:rPr>
          <w:rFonts w:ascii="Calibri" w:eastAsia="Times New Roman" w:hAnsi="Calibri" w:cs="Calibri"/>
          <w:sz w:val="24"/>
          <w:szCs w:val="24"/>
          <w:lang w:eastAsia="it-IT"/>
        </w:rPr>
      </w:pPr>
      <w:r w:rsidRPr="000912CA">
        <w:rPr>
          <w:rFonts w:ascii="Calibri" w:eastAsia="Times New Roman" w:hAnsi="Calibri" w:cs="Calibri"/>
          <w:sz w:val="24"/>
          <w:szCs w:val="24"/>
          <w:lang w:eastAsia="it-IT"/>
        </w:rPr>
        <w:t xml:space="preserve">a) APQ </w:t>
      </w:r>
      <w:r w:rsidR="00DE031A" w:rsidRPr="000912CA">
        <w:rPr>
          <w:rFonts w:ascii="Calibri" w:eastAsia="Times New Roman" w:hAnsi="Calibri" w:cs="Calibri"/>
          <w:sz w:val="24"/>
          <w:szCs w:val="24"/>
          <w:lang w:eastAsia="it-IT"/>
        </w:rPr>
        <w:t>Depurazione delle Acque sottoscritto il 24.04.2013</w:t>
      </w:r>
      <w:r w:rsidRPr="000912CA">
        <w:rPr>
          <w:rFonts w:ascii="Calibri" w:eastAsia="Times New Roman" w:hAnsi="Calibri" w:cs="Calibri"/>
          <w:sz w:val="24"/>
          <w:szCs w:val="24"/>
          <w:lang w:eastAsia="it-IT"/>
        </w:rPr>
        <w:t>;</w:t>
      </w:r>
    </w:p>
    <w:p w14:paraId="354B54B4" w14:textId="598A4630" w:rsidR="00DE031A" w:rsidRPr="000912CA" w:rsidRDefault="00DE031A" w:rsidP="00DE031A">
      <w:pPr>
        <w:shd w:val="clear" w:color="auto" w:fill="FFFFFF"/>
        <w:spacing w:line="253" w:lineRule="atLeast"/>
        <w:ind w:left="284"/>
        <w:rPr>
          <w:rFonts w:ascii="Calibri" w:eastAsia="Times New Roman" w:hAnsi="Calibri" w:cs="Calibri"/>
          <w:sz w:val="24"/>
          <w:szCs w:val="24"/>
          <w:lang w:eastAsia="it-IT"/>
        </w:rPr>
      </w:pPr>
      <w:r w:rsidRPr="000912CA">
        <w:rPr>
          <w:rFonts w:ascii="Calibri" w:eastAsia="Times New Roman" w:hAnsi="Calibri" w:cs="Calibri"/>
          <w:sz w:val="24"/>
          <w:szCs w:val="24"/>
          <w:lang w:eastAsia="it-IT"/>
        </w:rPr>
        <w:t xml:space="preserve">b) D.G.R. n. 1651/2016 di rimodulazione dell’APQ; </w:t>
      </w:r>
    </w:p>
    <w:p w14:paraId="3B426128" w14:textId="16C524FF" w:rsidR="0017508B" w:rsidRPr="000912CA" w:rsidRDefault="0017508B" w:rsidP="0017508B">
      <w:pPr>
        <w:shd w:val="clear" w:color="auto" w:fill="FFFFFF"/>
        <w:spacing w:line="253" w:lineRule="atLeast"/>
        <w:ind w:left="284"/>
        <w:rPr>
          <w:rFonts w:ascii="Calibri" w:eastAsia="Times New Roman" w:hAnsi="Calibri" w:cs="Calibri"/>
          <w:sz w:val="24"/>
          <w:szCs w:val="24"/>
          <w:lang w:eastAsia="it-IT"/>
        </w:rPr>
      </w:pPr>
      <w:r w:rsidRPr="000912CA">
        <w:rPr>
          <w:rFonts w:ascii="Calibri" w:eastAsia="Times New Roman" w:hAnsi="Calibri" w:cs="Calibri"/>
          <w:sz w:val="24"/>
          <w:szCs w:val="24"/>
          <w:lang w:eastAsia="it-IT"/>
        </w:rPr>
        <w:t>b) Determina di acquisizione</w:t>
      </w:r>
      <w:r w:rsidR="00DE031A" w:rsidRPr="000912CA">
        <w:rPr>
          <w:rFonts w:ascii="Calibri" w:eastAsia="Times New Roman" w:hAnsi="Calibri" w:cs="Calibri"/>
          <w:sz w:val="24"/>
          <w:szCs w:val="24"/>
          <w:lang w:eastAsia="it-IT"/>
        </w:rPr>
        <w:t xml:space="preserve"> </w:t>
      </w:r>
      <w:r w:rsidR="0022709C" w:rsidRPr="000912CA">
        <w:rPr>
          <w:rFonts w:ascii="Calibri" w:eastAsia="Times New Roman" w:hAnsi="Calibri" w:cs="Calibri"/>
          <w:sz w:val="24"/>
          <w:szCs w:val="24"/>
          <w:lang w:eastAsia="it-IT"/>
        </w:rPr>
        <w:t xml:space="preserve">al POR Puglia FESR-FSE 2014/2020 </w:t>
      </w:r>
      <w:r w:rsidR="00DE031A" w:rsidRPr="000912CA">
        <w:rPr>
          <w:rFonts w:ascii="Calibri" w:eastAsia="Times New Roman" w:hAnsi="Calibri" w:cs="Calibri"/>
          <w:sz w:val="24"/>
          <w:szCs w:val="24"/>
          <w:lang w:eastAsia="it-IT"/>
        </w:rPr>
        <w:t>n. 72/2017</w:t>
      </w:r>
      <w:r w:rsidRPr="000912CA">
        <w:rPr>
          <w:rFonts w:ascii="Calibri" w:eastAsia="Times New Roman" w:hAnsi="Calibri" w:cs="Calibri"/>
          <w:sz w:val="24"/>
          <w:szCs w:val="24"/>
          <w:lang w:eastAsia="it-IT"/>
        </w:rPr>
        <w:t>;</w:t>
      </w:r>
    </w:p>
    <w:p w14:paraId="7C95FD17" w14:textId="5E912A72" w:rsidR="0017508B" w:rsidRPr="000912CA" w:rsidRDefault="0017508B" w:rsidP="0017508B">
      <w:pPr>
        <w:shd w:val="clear" w:color="auto" w:fill="FFFFFF"/>
        <w:spacing w:line="253" w:lineRule="atLeast"/>
        <w:ind w:left="284"/>
        <w:rPr>
          <w:rFonts w:ascii="Calibri" w:eastAsia="Times New Roman" w:hAnsi="Calibri" w:cs="Calibri"/>
          <w:sz w:val="24"/>
          <w:szCs w:val="24"/>
          <w:lang w:eastAsia="it-IT"/>
        </w:rPr>
      </w:pPr>
      <w:r w:rsidRPr="000912CA">
        <w:rPr>
          <w:rFonts w:ascii="Calibri" w:eastAsia="Times New Roman" w:hAnsi="Calibri" w:cs="Calibri"/>
          <w:sz w:val="24"/>
          <w:szCs w:val="24"/>
          <w:lang w:eastAsia="it-IT"/>
        </w:rPr>
        <w:t xml:space="preserve">c) Relazione </w:t>
      </w:r>
      <w:r w:rsidR="00DE031A" w:rsidRPr="000912CA">
        <w:rPr>
          <w:rFonts w:ascii="Calibri" w:eastAsia="Times New Roman" w:hAnsi="Calibri" w:cs="Calibri"/>
          <w:sz w:val="24"/>
          <w:szCs w:val="24"/>
          <w:lang w:eastAsia="it-IT"/>
        </w:rPr>
        <w:t>di processo, relazione calcoli idraulici e relazione tecnico-</w:t>
      </w:r>
      <w:r w:rsidRPr="000912CA">
        <w:rPr>
          <w:rFonts w:ascii="Calibri" w:eastAsia="Times New Roman" w:hAnsi="Calibri" w:cs="Calibri"/>
          <w:sz w:val="24"/>
          <w:szCs w:val="24"/>
          <w:lang w:eastAsia="it-IT"/>
        </w:rPr>
        <w:t>illustrativa</w:t>
      </w:r>
      <w:r w:rsidR="00183EBD" w:rsidRPr="000912CA">
        <w:rPr>
          <w:rFonts w:ascii="Calibri" w:eastAsia="Times New Roman" w:hAnsi="Calibri" w:cs="Calibri"/>
          <w:sz w:val="24"/>
          <w:szCs w:val="24"/>
          <w:lang w:eastAsia="it-IT"/>
        </w:rPr>
        <w:t>.</w:t>
      </w:r>
      <w:r w:rsidRPr="000912CA">
        <w:rPr>
          <w:rFonts w:ascii="Calibri" w:eastAsia="Times New Roman" w:hAnsi="Calibri" w:cs="Calibri"/>
          <w:sz w:val="24"/>
          <w:szCs w:val="24"/>
          <w:lang w:eastAsia="it-IT"/>
        </w:rPr>
        <w:t xml:space="preserve"> </w:t>
      </w:r>
    </w:p>
    <w:p w14:paraId="40CC671A" w14:textId="77777777" w:rsidR="0017508B" w:rsidRPr="000912CA" w:rsidRDefault="0017508B" w:rsidP="0017508B">
      <w:pPr>
        <w:shd w:val="clear" w:color="auto" w:fill="FFFFFF"/>
        <w:spacing w:line="253" w:lineRule="atLeast"/>
        <w:rPr>
          <w:rFonts w:ascii="Calibri" w:eastAsia="Times New Roman" w:hAnsi="Calibri" w:cs="Calibri"/>
          <w:b/>
          <w:bCs/>
          <w:sz w:val="24"/>
          <w:szCs w:val="24"/>
          <w:lang w:eastAsia="it-IT"/>
        </w:rPr>
      </w:pPr>
      <w:r w:rsidRPr="000912CA">
        <w:rPr>
          <w:rFonts w:ascii="Calibri" w:eastAsia="Times New Roman" w:hAnsi="Calibri" w:cs="Calibri"/>
          <w:b/>
          <w:bCs/>
          <w:sz w:val="24"/>
          <w:szCs w:val="24"/>
          <w:u w:val="single"/>
          <w:lang w:eastAsia="it-IT"/>
        </w:rPr>
        <w:t>2) Convenzione di sovvenzione:</w:t>
      </w:r>
    </w:p>
    <w:p w14:paraId="2638FF25" w14:textId="069536C4" w:rsidR="0017508B" w:rsidRPr="000912CA" w:rsidRDefault="0017508B" w:rsidP="0017508B">
      <w:pPr>
        <w:shd w:val="clear" w:color="auto" w:fill="FFFFFF"/>
        <w:spacing w:line="253" w:lineRule="atLeast"/>
        <w:ind w:left="284"/>
        <w:rPr>
          <w:rFonts w:ascii="Calibri" w:eastAsia="Times New Roman" w:hAnsi="Calibri" w:cs="Calibri"/>
          <w:sz w:val="24"/>
          <w:szCs w:val="24"/>
          <w:lang w:eastAsia="it-IT"/>
        </w:rPr>
      </w:pPr>
      <w:r w:rsidRPr="000912CA">
        <w:rPr>
          <w:rFonts w:ascii="Calibri" w:eastAsia="Times New Roman" w:hAnsi="Calibri" w:cs="Calibri"/>
          <w:sz w:val="24"/>
          <w:szCs w:val="24"/>
          <w:lang w:eastAsia="it-IT"/>
        </w:rPr>
        <w:t xml:space="preserve">a) Disciplinare </w:t>
      </w:r>
      <w:r w:rsidR="00DE031A" w:rsidRPr="000912CA">
        <w:rPr>
          <w:rFonts w:ascii="Calibri" w:eastAsia="Times New Roman" w:hAnsi="Calibri" w:cs="Calibri"/>
          <w:sz w:val="24"/>
          <w:szCs w:val="24"/>
          <w:lang w:eastAsia="it-IT"/>
        </w:rPr>
        <w:t xml:space="preserve">per la </w:t>
      </w:r>
      <w:r w:rsidRPr="000912CA">
        <w:rPr>
          <w:rFonts w:ascii="Calibri" w:eastAsia="Times New Roman" w:hAnsi="Calibri" w:cs="Calibri"/>
          <w:sz w:val="24"/>
          <w:szCs w:val="24"/>
          <w:lang w:eastAsia="it-IT"/>
        </w:rPr>
        <w:t xml:space="preserve">progettazione </w:t>
      </w:r>
      <w:r w:rsidR="00DE031A" w:rsidRPr="000912CA">
        <w:rPr>
          <w:rFonts w:ascii="Calibri" w:eastAsia="Times New Roman" w:hAnsi="Calibri" w:cs="Calibri"/>
          <w:sz w:val="24"/>
          <w:szCs w:val="24"/>
          <w:lang w:eastAsia="it-IT"/>
        </w:rPr>
        <w:t>dell’intervento;</w:t>
      </w:r>
    </w:p>
    <w:p w14:paraId="73A104AE" w14:textId="3E8C5017" w:rsidR="0017508B" w:rsidRPr="000912CA" w:rsidRDefault="0017508B" w:rsidP="0017508B">
      <w:pPr>
        <w:shd w:val="clear" w:color="auto" w:fill="FFFFFF"/>
        <w:spacing w:line="253" w:lineRule="atLeast"/>
        <w:ind w:left="284"/>
        <w:rPr>
          <w:rFonts w:ascii="Calibri" w:eastAsia="Times New Roman" w:hAnsi="Calibri" w:cs="Calibri"/>
          <w:sz w:val="24"/>
          <w:szCs w:val="24"/>
          <w:lang w:eastAsia="it-IT"/>
        </w:rPr>
      </w:pPr>
      <w:r w:rsidRPr="000912CA">
        <w:rPr>
          <w:rFonts w:ascii="Calibri" w:eastAsia="Times New Roman" w:hAnsi="Calibri" w:cs="Calibri"/>
          <w:sz w:val="24"/>
          <w:szCs w:val="24"/>
          <w:lang w:eastAsia="it-IT"/>
        </w:rPr>
        <w:t>b) disciplinare</w:t>
      </w:r>
      <w:r w:rsidR="00DE031A" w:rsidRPr="000912CA">
        <w:rPr>
          <w:rFonts w:ascii="Calibri" w:eastAsia="Times New Roman" w:hAnsi="Calibri" w:cs="Calibri"/>
          <w:sz w:val="24"/>
          <w:szCs w:val="24"/>
          <w:lang w:eastAsia="it-IT"/>
        </w:rPr>
        <w:t xml:space="preserve"> per la realizzazione dell’intervento</w:t>
      </w:r>
      <w:r w:rsidRPr="000912CA">
        <w:rPr>
          <w:rFonts w:ascii="Calibri" w:eastAsia="Times New Roman" w:hAnsi="Calibri" w:cs="Calibri"/>
          <w:sz w:val="24"/>
          <w:szCs w:val="24"/>
          <w:lang w:eastAsia="it-IT"/>
        </w:rPr>
        <w:t>;</w:t>
      </w:r>
    </w:p>
    <w:p w14:paraId="033D8A0A" w14:textId="2CB38B03" w:rsidR="0017508B" w:rsidRPr="000912CA" w:rsidRDefault="0017508B" w:rsidP="0017508B">
      <w:pPr>
        <w:shd w:val="clear" w:color="auto" w:fill="FFFFFF"/>
        <w:spacing w:line="253" w:lineRule="atLeast"/>
        <w:ind w:left="284"/>
        <w:rPr>
          <w:rFonts w:ascii="Calibri" w:eastAsia="Times New Roman" w:hAnsi="Calibri" w:cs="Calibri"/>
          <w:sz w:val="24"/>
          <w:szCs w:val="24"/>
          <w:lang w:eastAsia="it-IT"/>
        </w:rPr>
      </w:pPr>
      <w:r w:rsidRPr="000912CA">
        <w:rPr>
          <w:rFonts w:ascii="Calibri" w:eastAsia="Times New Roman" w:hAnsi="Calibri" w:cs="Calibri"/>
          <w:sz w:val="24"/>
          <w:szCs w:val="24"/>
          <w:lang w:eastAsia="it-IT"/>
        </w:rPr>
        <w:t xml:space="preserve">c) disciplinare </w:t>
      </w:r>
      <w:r w:rsidR="00DE031A" w:rsidRPr="000912CA">
        <w:rPr>
          <w:rFonts w:ascii="Calibri" w:eastAsia="Times New Roman" w:hAnsi="Calibri" w:cs="Calibri"/>
          <w:sz w:val="24"/>
          <w:szCs w:val="24"/>
          <w:lang w:eastAsia="it-IT"/>
        </w:rPr>
        <w:t>integrato post acquisizione al POR Puglia FESR-FSE 2014/2020</w:t>
      </w:r>
      <w:r w:rsidR="00183EBD" w:rsidRPr="000912CA">
        <w:rPr>
          <w:rFonts w:ascii="Calibri" w:eastAsia="Times New Roman" w:hAnsi="Calibri" w:cs="Calibri"/>
          <w:sz w:val="24"/>
          <w:szCs w:val="24"/>
          <w:lang w:eastAsia="it-IT"/>
        </w:rPr>
        <w:t>.</w:t>
      </w:r>
    </w:p>
    <w:p w14:paraId="0B5A435D" w14:textId="77777777" w:rsidR="0017508B" w:rsidRPr="000912CA" w:rsidRDefault="0017508B" w:rsidP="0017508B">
      <w:pPr>
        <w:shd w:val="clear" w:color="auto" w:fill="FFFFFF"/>
        <w:spacing w:line="253" w:lineRule="atLeast"/>
        <w:rPr>
          <w:rFonts w:ascii="Calibri" w:eastAsia="Times New Roman" w:hAnsi="Calibri" w:cs="Calibri"/>
          <w:b/>
          <w:bCs/>
          <w:sz w:val="24"/>
          <w:szCs w:val="24"/>
          <w:lang w:eastAsia="it-IT"/>
        </w:rPr>
      </w:pPr>
      <w:r w:rsidRPr="000912CA">
        <w:rPr>
          <w:rFonts w:ascii="Calibri" w:eastAsia="Times New Roman" w:hAnsi="Calibri" w:cs="Calibri"/>
          <w:b/>
          <w:bCs/>
          <w:sz w:val="24"/>
          <w:szCs w:val="24"/>
          <w:u w:val="single"/>
          <w:lang w:eastAsia="it-IT"/>
        </w:rPr>
        <w:t>3) Controlli amministrativi e check list:</w:t>
      </w:r>
    </w:p>
    <w:p w14:paraId="20D6F59E" w14:textId="443D6E20" w:rsidR="0017508B" w:rsidRPr="000912CA" w:rsidRDefault="0017508B" w:rsidP="0017508B">
      <w:pPr>
        <w:shd w:val="clear" w:color="auto" w:fill="FFFFFF"/>
        <w:spacing w:line="253" w:lineRule="atLeast"/>
        <w:ind w:left="284"/>
        <w:rPr>
          <w:rFonts w:ascii="Calibri" w:eastAsia="Times New Roman" w:hAnsi="Calibri" w:cs="Calibri"/>
          <w:sz w:val="24"/>
          <w:szCs w:val="24"/>
          <w:lang w:eastAsia="it-IT"/>
        </w:rPr>
      </w:pPr>
      <w:r w:rsidRPr="000912CA">
        <w:rPr>
          <w:rFonts w:ascii="Calibri" w:eastAsia="Times New Roman" w:hAnsi="Calibri" w:cs="Calibri"/>
          <w:sz w:val="24"/>
          <w:szCs w:val="24"/>
          <w:lang w:eastAsia="it-IT"/>
        </w:rPr>
        <w:t>a) Check list disponibili</w:t>
      </w:r>
      <w:r w:rsidR="00183EBD" w:rsidRPr="000912CA">
        <w:rPr>
          <w:rFonts w:ascii="Calibri" w:eastAsia="Times New Roman" w:hAnsi="Calibri" w:cs="Calibri"/>
          <w:sz w:val="24"/>
          <w:szCs w:val="24"/>
          <w:lang w:eastAsia="it-IT"/>
        </w:rPr>
        <w:t>.</w:t>
      </w:r>
    </w:p>
    <w:p w14:paraId="71997607" w14:textId="77777777" w:rsidR="0017508B" w:rsidRPr="000912CA" w:rsidRDefault="0017508B" w:rsidP="0017508B">
      <w:pPr>
        <w:shd w:val="clear" w:color="auto" w:fill="FFFFFF"/>
        <w:spacing w:line="253" w:lineRule="atLeast"/>
        <w:rPr>
          <w:rFonts w:ascii="Calibri" w:eastAsia="Times New Roman" w:hAnsi="Calibri" w:cs="Calibri"/>
          <w:b/>
          <w:bCs/>
          <w:sz w:val="24"/>
          <w:szCs w:val="24"/>
          <w:lang w:eastAsia="it-IT"/>
        </w:rPr>
      </w:pPr>
      <w:r w:rsidRPr="000912CA">
        <w:rPr>
          <w:rFonts w:ascii="Calibri" w:eastAsia="Times New Roman" w:hAnsi="Calibri" w:cs="Calibri"/>
          <w:b/>
          <w:bCs/>
          <w:sz w:val="24"/>
          <w:szCs w:val="24"/>
          <w:u w:val="single"/>
          <w:lang w:eastAsia="it-IT"/>
        </w:rPr>
        <w:t>4) Ultima relazione disponibile:</w:t>
      </w:r>
    </w:p>
    <w:p w14:paraId="79941C04" w14:textId="5B9961C3" w:rsidR="001C6CD1" w:rsidRPr="000912CA" w:rsidRDefault="0017508B" w:rsidP="009347D8">
      <w:pPr>
        <w:shd w:val="clear" w:color="auto" w:fill="FFFFFF"/>
        <w:spacing w:line="253" w:lineRule="atLeast"/>
        <w:ind w:left="284"/>
        <w:rPr>
          <w:rFonts w:ascii="Calibri" w:eastAsia="Times New Roman" w:hAnsi="Calibri" w:cs="Calibri"/>
          <w:sz w:val="24"/>
          <w:szCs w:val="24"/>
          <w:lang w:eastAsia="it-IT"/>
        </w:rPr>
      </w:pPr>
      <w:r w:rsidRPr="000912CA">
        <w:rPr>
          <w:rFonts w:ascii="Calibri" w:eastAsia="Times New Roman" w:hAnsi="Calibri" w:cs="Calibri"/>
          <w:sz w:val="24"/>
          <w:szCs w:val="24"/>
          <w:lang w:eastAsia="it-IT"/>
        </w:rPr>
        <w:t xml:space="preserve">a) </w:t>
      </w:r>
      <w:r w:rsidR="000912CA" w:rsidRPr="000912CA">
        <w:rPr>
          <w:rFonts w:ascii="Calibri" w:eastAsia="Times New Roman" w:hAnsi="Calibri" w:cs="Calibri"/>
          <w:sz w:val="24"/>
          <w:szCs w:val="24"/>
          <w:lang w:eastAsia="it-IT"/>
        </w:rPr>
        <w:t>R</w:t>
      </w:r>
      <w:r w:rsidRPr="000912CA">
        <w:rPr>
          <w:rFonts w:ascii="Calibri" w:eastAsia="Times New Roman" w:hAnsi="Calibri" w:cs="Calibri"/>
          <w:sz w:val="24"/>
          <w:szCs w:val="24"/>
          <w:lang w:eastAsia="it-IT"/>
        </w:rPr>
        <w:t>elazione RU</w:t>
      </w:r>
      <w:r w:rsidR="009347D8" w:rsidRPr="000912CA">
        <w:rPr>
          <w:rFonts w:ascii="Calibri" w:eastAsia="Times New Roman" w:hAnsi="Calibri" w:cs="Calibri"/>
          <w:sz w:val="24"/>
          <w:szCs w:val="24"/>
          <w:lang w:eastAsia="it-IT"/>
        </w:rPr>
        <w:t>P.</w:t>
      </w:r>
    </w:p>
    <w:p w14:paraId="4203AC2E" w14:textId="77777777" w:rsidR="001C6CD1" w:rsidRPr="002F594A" w:rsidRDefault="001C6CD1" w:rsidP="00BA132D">
      <w:pPr>
        <w:autoSpaceDE w:val="0"/>
        <w:autoSpaceDN w:val="0"/>
        <w:adjustRightInd w:val="0"/>
        <w:spacing w:after="0" w:line="360" w:lineRule="auto"/>
        <w:ind w:left="709" w:hanging="709"/>
        <w:rPr>
          <w:rFonts w:cs="Times New Roman"/>
          <w:sz w:val="24"/>
          <w:szCs w:val="24"/>
        </w:rPr>
      </w:pPr>
    </w:p>
    <w:sectPr w:rsidR="001C6CD1" w:rsidRPr="002F594A" w:rsidSect="00BA132D">
      <w:pgSz w:w="11906" w:h="16838"/>
      <w:pgMar w:top="993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463B"/>
    <w:rsid w:val="000701C1"/>
    <w:rsid w:val="00077DAC"/>
    <w:rsid w:val="000912CA"/>
    <w:rsid w:val="000D1B41"/>
    <w:rsid w:val="001360C5"/>
    <w:rsid w:val="0017508B"/>
    <w:rsid w:val="00183EBD"/>
    <w:rsid w:val="001C6CD1"/>
    <w:rsid w:val="0022709C"/>
    <w:rsid w:val="0028187C"/>
    <w:rsid w:val="002C11AB"/>
    <w:rsid w:val="002F594A"/>
    <w:rsid w:val="004419BA"/>
    <w:rsid w:val="005D7C4A"/>
    <w:rsid w:val="005E1F76"/>
    <w:rsid w:val="0062463B"/>
    <w:rsid w:val="007232B5"/>
    <w:rsid w:val="007637F3"/>
    <w:rsid w:val="007A5123"/>
    <w:rsid w:val="008132A1"/>
    <w:rsid w:val="009347D8"/>
    <w:rsid w:val="00A40E18"/>
    <w:rsid w:val="00A875B4"/>
    <w:rsid w:val="00AA2644"/>
    <w:rsid w:val="00AC7B36"/>
    <w:rsid w:val="00AD1D67"/>
    <w:rsid w:val="00AE4A1C"/>
    <w:rsid w:val="00B33300"/>
    <w:rsid w:val="00B9290E"/>
    <w:rsid w:val="00BA132D"/>
    <w:rsid w:val="00BE0356"/>
    <w:rsid w:val="00DE031A"/>
    <w:rsid w:val="00E26DB1"/>
    <w:rsid w:val="00E50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E02D3"/>
  <w15:docId w15:val="{82DCF15F-9C06-4D71-9133-BC31C0597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77D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46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46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43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art cast</cp:lastModifiedBy>
  <cp:revision>27</cp:revision>
  <cp:lastPrinted>2017-10-27T09:12:00Z</cp:lastPrinted>
  <dcterms:created xsi:type="dcterms:W3CDTF">2017-10-26T14:01:00Z</dcterms:created>
  <dcterms:modified xsi:type="dcterms:W3CDTF">2020-06-11T09:07:00Z</dcterms:modified>
</cp:coreProperties>
</file>